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82129" w14:textId="0280A389" w:rsidR="0028340C" w:rsidRPr="004F69C5" w:rsidRDefault="0028340C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  <w:t>Załącznik nr 2a do SWZ</w:t>
      </w:r>
    </w:p>
    <w:p w14:paraId="49EA066A" w14:textId="0E57A393" w:rsidR="00BB5FD8" w:rsidRPr="004F69C5" w:rsidRDefault="00BB5FD8" w:rsidP="00BB5FD8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4F69C5">
        <w:rPr>
          <w:rFonts w:ascii="Arial" w:hAnsi="Arial"/>
          <w:kern w:val="0"/>
          <w:sz w:val="20"/>
          <w:szCs w:val="20"/>
        </w:rPr>
        <w:t>ZP.271.</w:t>
      </w:r>
      <w:r w:rsidR="00611A6D">
        <w:rPr>
          <w:rFonts w:ascii="Arial" w:hAnsi="Arial"/>
          <w:kern w:val="0"/>
          <w:sz w:val="20"/>
          <w:szCs w:val="20"/>
        </w:rPr>
        <w:t>6</w:t>
      </w:r>
      <w:r w:rsidRPr="004F69C5">
        <w:rPr>
          <w:rFonts w:ascii="Arial" w:hAnsi="Arial"/>
          <w:kern w:val="0"/>
          <w:sz w:val="20"/>
          <w:szCs w:val="20"/>
        </w:rPr>
        <w:t>.202</w:t>
      </w:r>
      <w:r w:rsidR="00E27B61" w:rsidRPr="004F69C5">
        <w:rPr>
          <w:rFonts w:ascii="Arial" w:hAnsi="Arial"/>
          <w:kern w:val="0"/>
          <w:sz w:val="20"/>
          <w:szCs w:val="20"/>
        </w:rPr>
        <w:t>6</w:t>
      </w:r>
    </w:p>
    <w:p w14:paraId="44F5A06F" w14:textId="77777777" w:rsidR="0028340C" w:rsidRPr="004F69C5" w:rsidRDefault="0028340C" w:rsidP="0098666D">
      <w:pPr>
        <w:suppressAutoHyphens w:val="0"/>
        <w:autoSpaceDE w:val="0"/>
        <w:autoSpaceDN w:val="0"/>
        <w:adjustRightInd w:val="0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6E9F61C7" w14:textId="6DED557D" w:rsidR="008F60F7" w:rsidRPr="004F69C5" w:rsidRDefault="008F60F7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OŚWIADCZENIE</w:t>
      </w:r>
    </w:p>
    <w:p w14:paraId="08BD0FA6" w14:textId="77777777" w:rsidR="00BE1BDC" w:rsidRPr="004F69C5" w:rsidRDefault="00BE1BD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57DABDE4" w14:textId="301DD630" w:rsidR="008F60F7" w:rsidRPr="004F69C5" w:rsidRDefault="008F60F7" w:rsidP="00BE1BDC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 PRZESŁANEK WYKLUCZENIA Z ART. 5K ROZPORZĄDZENIA 833/2014 ORAZ ART.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7 UST. 1 USTAWY o szczególnych rozwiązaniach w zakresie przeciwdziałania wspieraniu agresji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Ukrainę oraz służących ochronie bezpieczeństwa narodowego</w:t>
      </w:r>
    </w:p>
    <w:p w14:paraId="2249F977" w14:textId="0AF40F48" w:rsidR="00BE1BDC" w:rsidRPr="004F69C5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4FFAEC19" w14:textId="77777777" w:rsidR="00BE1BDC" w:rsidRPr="004F69C5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67BEA1AC" w14:textId="77777777" w:rsidR="00AA6EF0" w:rsidRDefault="00AA6EF0" w:rsidP="00AA6EF0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>
        <w:rPr>
          <w:rFonts w:ascii="Arial" w:eastAsia="Times New Roman" w:hAnsi="Arial"/>
          <w:b/>
          <w:bCs/>
          <w:sz w:val="20"/>
          <w:szCs w:val="20"/>
          <w:lang w:eastAsia="pl-PL"/>
        </w:rPr>
        <w:t>„Rewitalizacja infrastruktury publicznej na terenie boiska oraz szkoły podstawowej w Kiszkowie wraz z przebudową układu komunikacyjnego - ETAP I”</w:t>
      </w:r>
    </w:p>
    <w:p w14:paraId="68FA5219" w14:textId="4F96D037" w:rsidR="00E27B61" w:rsidRPr="004F69C5" w:rsidRDefault="00E27B61" w:rsidP="00E27B61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</w:p>
    <w:p w14:paraId="3B5E8741" w14:textId="77777777" w:rsidR="00BE1BDC" w:rsidRPr="004F69C5" w:rsidRDefault="00BE1BDC" w:rsidP="008F60F7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………………………………………………………………………..</w:t>
      </w:r>
    </w:p>
    <w:p w14:paraId="504C7941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4F69C5" w:rsidRDefault="00C87A8C" w:rsidP="00442EA3">
      <w:pPr>
        <w:spacing w:after="100"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036F5F34" w14:textId="4603413B" w:rsidR="008F60F7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Oświadczam, że nie podlegam wykluczeniu z postępowania na podstawie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art. 5k rozporządzenia Rady (UE) nr 833/2014 z dnia 31 lipca 2014 r. dotyczącego środków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ograniczających w związku z działaniami Rosji destabilizującymi sytuację na Ukrainie (Dz. Urz. UE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nr L 229 z 31.7.2014, str. 1), dalej: rozporządzenie 833/2014, w brzmieniu nadanym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rozporządzeniem Rady (UE) 2022/576 w sprawie zmiany rozporządzenia (UE) nr 833/2014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dotyczącego środków ograniczających w związku z działaniami Rosji destabilizującymi sytuację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Ukrainie (Dz. Urz. UE nr L 111 z 8.4.2022, str. 1), dalej: rozporządzenie 2022/576.</w:t>
      </w:r>
    </w:p>
    <w:p w14:paraId="73AE0E69" w14:textId="30FC19D7" w:rsidR="00C87A8C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Oświadczam, że nie zachodzą w stosunku do mnie przesłanki wykluczenia z postępowania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podstawie art. 7 ust. 1 ustawy z dnia 13 kwietnia 2022 r. o szczególnych rozwiązaniach w zakresie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przeciwdziałania wspieraniu agresji na Ukrainę oraz służących ochronie bezpieczeństwa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narodowego (Dz. U. poz. 835).</w:t>
      </w:r>
    </w:p>
    <w:p w14:paraId="776BBABE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4F69C5" w:rsidRDefault="00442EA3" w:rsidP="00442EA3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07E373F8" w14:textId="7087B146" w:rsidR="00C87A8C" w:rsidRPr="004F69C5" w:rsidRDefault="00442EA3" w:rsidP="00145026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   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3BE499DB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sectPr w:rsidR="00C87A8C" w:rsidRPr="004F69C5" w:rsidSect="002C1D5A">
      <w:headerReference w:type="default" r:id="rId8"/>
      <w:footerReference w:type="default" r:id="rId9"/>
      <w:pgSz w:w="11906" w:h="16838"/>
      <w:pgMar w:top="1417" w:right="1274" w:bottom="1417" w:left="1134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AA3D9" w14:textId="77777777" w:rsidR="00423C95" w:rsidRDefault="00423C95">
      <w:r>
        <w:separator/>
      </w:r>
    </w:p>
  </w:endnote>
  <w:endnote w:type="continuationSeparator" w:id="0">
    <w:p w14:paraId="68A4FF74" w14:textId="77777777" w:rsidR="00423C95" w:rsidRDefault="0042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6997288"/>
      <w:docPartObj>
        <w:docPartGallery w:val="Page Numbers (Bottom of Page)"/>
        <w:docPartUnique/>
      </w:docPartObj>
    </w:sdtPr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652D" w14:textId="77777777" w:rsidR="00423C95" w:rsidRDefault="00423C95">
      <w:r>
        <w:separator/>
      </w:r>
    </w:p>
  </w:footnote>
  <w:footnote w:type="continuationSeparator" w:id="0">
    <w:p w14:paraId="34F4F5F3" w14:textId="77777777" w:rsidR="00423C95" w:rsidRDefault="00423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0CE3" w14:textId="12F10D18" w:rsidR="008C7885" w:rsidRDefault="008C7885" w:rsidP="008C7885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58240" behindDoc="1" locked="0" layoutInCell="1" allowOverlap="1" wp14:anchorId="5D31DB6F" wp14:editId="0319E19E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2087477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4738F5" w14:textId="77777777" w:rsidR="008C7885" w:rsidRPr="002C1D5A" w:rsidRDefault="008C7885" w:rsidP="008C7885">
    <w:pPr>
      <w:ind w:left="851" w:firstLine="283"/>
      <w:rPr>
        <w:rFonts w:ascii="Arial" w:hAnsi="Arial"/>
        <w:sz w:val="20"/>
        <w:szCs w:val="20"/>
      </w:rPr>
    </w:pPr>
    <w:r w:rsidRPr="002C1D5A">
      <w:rPr>
        <w:rFonts w:ascii="Arial" w:hAnsi="Arial"/>
        <w:sz w:val="20"/>
        <w:szCs w:val="20"/>
      </w:rPr>
      <w:t>Urząd Gminy Kiszkowo</w:t>
    </w:r>
    <w:r w:rsidRPr="002C1D5A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2C1D5A">
      <w:rPr>
        <w:rFonts w:ascii="Arial" w:hAnsi="Arial"/>
        <w:b/>
        <w:bCs/>
        <w:sz w:val="20"/>
        <w:szCs w:val="20"/>
      </w:rPr>
      <w:t xml:space="preserve">  </w:t>
    </w:r>
    <w:r w:rsidRPr="002C1D5A">
      <w:rPr>
        <w:rFonts w:ascii="Arial" w:hAnsi="Arial"/>
        <w:bCs/>
        <w:sz w:val="20"/>
        <w:szCs w:val="20"/>
      </w:rPr>
      <w:t>Gmina Kiszkowo</w:t>
    </w:r>
  </w:p>
  <w:p w14:paraId="0860D657" w14:textId="77777777" w:rsidR="008C7885" w:rsidRPr="002C1D5A" w:rsidRDefault="008C7885" w:rsidP="008C7885">
    <w:pPr>
      <w:ind w:left="1276" w:hanging="142"/>
      <w:rPr>
        <w:rFonts w:ascii="Arial" w:hAnsi="Arial" w:cs="Mangal"/>
        <w:sz w:val="20"/>
        <w:szCs w:val="20"/>
      </w:rPr>
    </w:pPr>
    <w:r w:rsidRPr="002C1D5A">
      <w:rPr>
        <w:rFonts w:ascii="Arial" w:hAnsi="Arial"/>
        <w:sz w:val="20"/>
        <w:szCs w:val="20"/>
      </w:rPr>
      <w:t>ul. Szkolna 2                               e-mail</w:t>
    </w:r>
    <w:r w:rsidRPr="002C1D5A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2C1D5A">
        <w:rPr>
          <w:rStyle w:val="Hipercze"/>
          <w:rFonts w:ascii="Arial" w:hAnsi="Arial"/>
          <w:sz w:val="20"/>
          <w:szCs w:val="20"/>
        </w:rPr>
        <w:t>ug@kiszkowo.pl</w:t>
      </w:r>
    </w:hyperlink>
    <w:r w:rsidRPr="002C1D5A">
      <w:rPr>
        <w:rFonts w:ascii="Arial" w:hAnsi="Arial"/>
        <w:color w:val="000000"/>
        <w:sz w:val="20"/>
        <w:szCs w:val="20"/>
      </w:rPr>
      <w:t xml:space="preserve">   </w:t>
    </w:r>
    <w:r w:rsidRPr="002C1D5A">
      <w:rPr>
        <w:rFonts w:ascii="Arial" w:hAnsi="Arial"/>
        <w:bCs/>
        <w:sz w:val="20"/>
        <w:szCs w:val="20"/>
      </w:rPr>
      <w:t xml:space="preserve">                          </w:t>
    </w:r>
    <w:r w:rsidRPr="002C1D5A">
      <w:rPr>
        <w:rFonts w:ascii="Arial" w:hAnsi="Arial"/>
        <w:sz w:val="20"/>
        <w:szCs w:val="20"/>
      </w:rPr>
      <w:t>NIP 784 24 29 701</w:t>
    </w:r>
  </w:p>
  <w:p w14:paraId="14738568" w14:textId="3A6FBE3F" w:rsidR="008C7885" w:rsidRPr="002C1D5A" w:rsidRDefault="008C7885" w:rsidP="002C1D5A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2C1D5A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0BD7907"/>
    <w:multiLevelType w:val="hybridMultilevel"/>
    <w:tmpl w:val="A6745B64"/>
    <w:lvl w:ilvl="0" w:tplc="69DC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4"/>
  </w:num>
  <w:num w:numId="4" w16cid:durableId="631591269">
    <w:abstractNumId w:val="1"/>
  </w:num>
  <w:num w:numId="5" w16cid:durableId="1062024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315AF"/>
    <w:rsid w:val="000321E4"/>
    <w:rsid w:val="00047C11"/>
    <w:rsid w:val="000643C5"/>
    <w:rsid w:val="00077CB7"/>
    <w:rsid w:val="000824DA"/>
    <w:rsid w:val="000B55D7"/>
    <w:rsid w:val="000C1350"/>
    <w:rsid w:val="00145026"/>
    <w:rsid w:val="00155AA6"/>
    <w:rsid w:val="001572CE"/>
    <w:rsid w:val="002372E2"/>
    <w:rsid w:val="00262D49"/>
    <w:rsid w:val="0028340C"/>
    <w:rsid w:val="00285A26"/>
    <w:rsid w:val="002A5AA3"/>
    <w:rsid w:val="002B6B23"/>
    <w:rsid w:val="002C1D5A"/>
    <w:rsid w:val="00360953"/>
    <w:rsid w:val="003A0546"/>
    <w:rsid w:val="003F1B9A"/>
    <w:rsid w:val="004005F2"/>
    <w:rsid w:val="00423C95"/>
    <w:rsid w:val="00442EA3"/>
    <w:rsid w:val="004431BC"/>
    <w:rsid w:val="0044476D"/>
    <w:rsid w:val="004E0EF1"/>
    <w:rsid w:val="004F69C5"/>
    <w:rsid w:val="00524BF7"/>
    <w:rsid w:val="005640B0"/>
    <w:rsid w:val="005D029A"/>
    <w:rsid w:val="005E2436"/>
    <w:rsid w:val="00611A6D"/>
    <w:rsid w:val="00675421"/>
    <w:rsid w:val="006D263D"/>
    <w:rsid w:val="006F30B9"/>
    <w:rsid w:val="00767639"/>
    <w:rsid w:val="007768FD"/>
    <w:rsid w:val="00783B40"/>
    <w:rsid w:val="008C5501"/>
    <w:rsid w:val="008C7885"/>
    <w:rsid w:val="008F60F7"/>
    <w:rsid w:val="0091200D"/>
    <w:rsid w:val="00926908"/>
    <w:rsid w:val="00947038"/>
    <w:rsid w:val="0098666D"/>
    <w:rsid w:val="009A08F0"/>
    <w:rsid w:val="009B5782"/>
    <w:rsid w:val="009B5A7E"/>
    <w:rsid w:val="009E7196"/>
    <w:rsid w:val="00A0526D"/>
    <w:rsid w:val="00A36E4F"/>
    <w:rsid w:val="00AA6EF0"/>
    <w:rsid w:val="00B04F70"/>
    <w:rsid w:val="00B64E7A"/>
    <w:rsid w:val="00B7555C"/>
    <w:rsid w:val="00BA2D06"/>
    <w:rsid w:val="00BA4E40"/>
    <w:rsid w:val="00BB5FD8"/>
    <w:rsid w:val="00BD08A4"/>
    <w:rsid w:val="00BE1BDC"/>
    <w:rsid w:val="00BE312B"/>
    <w:rsid w:val="00BE6C0D"/>
    <w:rsid w:val="00BF7216"/>
    <w:rsid w:val="00C223A6"/>
    <w:rsid w:val="00C72809"/>
    <w:rsid w:val="00C87A8C"/>
    <w:rsid w:val="00C92063"/>
    <w:rsid w:val="00D06431"/>
    <w:rsid w:val="00D41D3D"/>
    <w:rsid w:val="00D54557"/>
    <w:rsid w:val="00D61230"/>
    <w:rsid w:val="00DE2F49"/>
    <w:rsid w:val="00DE31A5"/>
    <w:rsid w:val="00E05341"/>
    <w:rsid w:val="00E27B61"/>
    <w:rsid w:val="00E35C38"/>
    <w:rsid w:val="00E86E3C"/>
    <w:rsid w:val="00E948A0"/>
    <w:rsid w:val="00EB6F3E"/>
    <w:rsid w:val="00EE71FD"/>
    <w:rsid w:val="00F34633"/>
    <w:rsid w:val="00F4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8C788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40</cp:revision>
  <cp:lastPrinted>2022-07-04T09:55:00Z</cp:lastPrinted>
  <dcterms:created xsi:type="dcterms:W3CDTF">2021-05-18T21:20:00Z</dcterms:created>
  <dcterms:modified xsi:type="dcterms:W3CDTF">2026-03-12T09:29:00Z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